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FF1458" w14:paraId="47B4E736" w14:textId="77777777">
        <w:trPr>
          <w:jc w:val="center"/>
        </w:trPr>
        <w:tc>
          <w:tcPr>
            <w:tcW w:w="10059" w:type="dxa"/>
          </w:tcPr>
          <w:bookmarkStart w:id="0" w:name="_Hlk223358865"/>
          <w:p w14:paraId="34DEC8B1" w14:textId="77777777" w:rsidR="00FF1458" w:rsidRDefault="00C54C45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5C8183" wp14:editId="26E1846A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61C5F7A7" w14:textId="77777777" w:rsidR="00FF1458" w:rsidRDefault="00C54C45">
            <w:pPr>
              <w:pStyle w:val="2"/>
            </w:pPr>
            <w:r>
              <w:t>Администрация</w:t>
            </w:r>
          </w:p>
          <w:p w14:paraId="02BABB35" w14:textId="77777777" w:rsidR="00FF1458" w:rsidRDefault="00C54C45">
            <w:pPr>
              <w:pStyle w:val="2"/>
            </w:pPr>
            <w:r>
              <w:t xml:space="preserve"> муниципального округа город Шахунья</w:t>
            </w:r>
          </w:p>
          <w:p w14:paraId="50AC8531" w14:textId="77777777" w:rsidR="00FF1458" w:rsidRDefault="00C54C45">
            <w:pPr>
              <w:pStyle w:val="2"/>
            </w:pPr>
            <w:r>
              <w:t>Нижегородской области</w:t>
            </w:r>
          </w:p>
          <w:p w14:paraId="057E97B3" w14:textId="77777777" w:rsidR="00FF1458" w:rsidRDefault="00FF1458">
            <w:pPr>
              <w:jc w:val="center"/>
            </w:pPr>
          </w:p>
          <w:p w14:paraId="648E71E9" w14:textId="77777777" w:rsidR="00FF1458" w:rsidRDefault="00C54C45">
            <w:pPr>
              <w:pStyle w:val="3"/>
              <w:rPr>
                <w:sz w:val="20"/>
              </w:rPr>
            </w:pPr>
            <w:r>
              <w:t>П О С Т А Н О В Л Е Н И Е</w:t>
            </w:r>
            <w:bookmarkEnd w:id="0"/>
          </w:p>
        </w:tc>
      </w:tr>
    </w:tbl>
    <w:p w14:paraId="0216EE38" w14:textId="77777777" w:rsidR="00FF1458" w:rsidRDefault="00FF1458">
      <w:pPr>
        <w:ind w:firstLine="0"/>
        <w:rPr>
          <w:sz w:val="26"/>
          <w:szCs w:val="26"/>
        </w:rPr>
      </w:pPr>
    </w:p>
    <w:p w14:paraId="44BD8787" w14:textId="77777777" w:rsidR="00FF1458" w:rsidRDefault="00FF1458">
      <w:pPr>
        <w:ind w:firstLine="0"/>
        <w:rPr>
          <w:sz w:val="26"/>
          <w:szCs w:val="26"/>
        </w:rPr>
      </w:pPr>
    </w:p>
    <w:p w14:paraId="36050DD4" w14:textId="77777777" w:rsidR="00FF1458" w:rsidRDefault="00FF1458">
      <w:pPr>
        <w:ind w:firstLine="0"/>
        <w:rPr>
          <w:sz w:val="26"/>
          <w:szCs w:val="26"/>
        </w:rPr>
      </w:pPr>
    </w:p>
    <w:p w14:paraId="7AF048F1" w14:textId="0F8C3EC6" w:rsidR="00FF1458" w:rsidRPr="00ED4D85" w:rsidRDefault="00C54C45">
      <w:pPr>
        <w:widowControl/>
        <w:ind w:firstLine="0"/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t xml:space="preserve">от </w:t>
      </w:r>
      <w:r w:rsidR="00ED4D85">
        <w:rPr>
          <w:bCs/>
          <w:sz w:val="26"/>
          <w:szCs w:val="26"/>
          <w:u w:val="single"/>
        </w:rPr>
        <w:t>01.06.2026 г.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  <w:r w:rsidR="00ED4D85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  № </w:t>
      </w:r>
      <w:r w:rsidR="00ED4D85">
        <w:rPr>
          <w:bCs/>
          <w:sz w:val="26"/>
          <w:szCs w:val="26"/>
          <w:u w:val="single"/>
        </w:rPr>
        <w:t>494</w:t>
      </w:r>
    </w:p>
    <w:p w14:paraId="6F2B37F7" w14:textId="77777777" w:rsidR="00FF1458" w:rsidRDefault="00FF1458">
      <w:pPr>
        <w:widowControl/>
        <w:ind w:firstLine="0"/>
        <w:rPr>
          <w:sz w:val="26"/>
          <w:szCs w:val="26"/>
        </w:rPr>
      </w:pPr>
    </w:p>
    <w:p w14:paraId="680EE6A7" w14:textId="77777777" w:rsidR="00FF1458" w:rsidRDefault="00FF1458">
      <w:pPr>
        <w:widowControl/>
        <w:ind w:firstLine="0"/>
        <w:rPr>
          <w:sz w:val="26"/>
          <w:szCs w:val="26"/>
        </w:rPr>
      </w:pPr>
    </w:p>
    <w:p w14:paraId="1EB3927A" w14:textId="77777777" w:rsidR="00FF1458" w:rsidRDefault="00C54C45">
      <w:pPr>
        <w:widowControl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предоставлении разрешения на условно разрешённый вид использования земельного участка</w:t>
      </w:r>
    </w:p>
    <w:p w14:paraId="6A0704D2" w14:textId="77777777" w:rsidR="00FF1458" w:rsidRDefault="00FF1458">
      <w:pPr>
        <w:widowControl/>
        <w:ind w:firstLine="0"/>
        <w:rPr>
          <w:sz w:val="26"/>
          <w:szCs w:val="26"/>
        </w:rPr>
      </w:pPr>
    </w:p>
    <w:p w14:paraId="2A50D677" w14:textId="77777777" w:rsidR="00FF1458" w:rsidRDefault="00FF1458">
      <w:pPr>
        <w:widowControl/>
        <w:ind w:firstLine="0"/>
        <w:rPr>
          <w:sz w:val="26"/>
          <w:szCs w:val="26"/>
        </w:rPr>
      </w:pPr>
    </w:p>
    <w:p w14:paraId="7A405577" w14:textId="77777777" w:rsidR="00FF1458" w:rsidRDefault="00C54C45">
      <w:pPr>
        <w:widowControl/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В соответствии со ст. 39 Градостроительного кодекса Российской Федерации, на основании результатов общественных осуждений, проведённых 28.05.2026 по проекту решения о</w:t>
      </w:r>
      <w:r>
        <w:rPr>
          <w:sz w:val="26"/>
          <w:szCs w:val="26"/>
        </w:rPr>
        <w:t xml:space="preserve"> предоставлении разрешения на условно разрешённый вид использования земельного участка, администрация муниципального округа город Шахунья Нижегородской области </w:t>
      </w:r>
      <w:r>
        <w:rPr>
          <w:b/>
          <w:bCs/>
          <w:sz w:val="26"/>
          <w:szCs w:val="26"/>
        </w:rPr>
        <w:t>п о с т а н о в л я е т:</w:t>
      </w:r>
    </w:p>
    <w:p w14:paraId="111BA5F4" w14:textId="77777777" w:rsidR="00FF1458" w:rsidRDefault="00C54C45">
      <w:pPr>
        <w:widowControl/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на условно разрешённый вид использования земельного участка площадью 1179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, расположенного  по адресу: Нижегородская область, город Шахунья, улица Советская, земельный участок 7А, кадастровый номер 52:03:0120004:1427 в террит</w:t>
      </w:r>
      <w:r>
        <w:rPr>
          <w:sz w:val="26"/>
          <w:szCs w:val="26"/>
        </w:rPr>
        <w:t>ориальной зоне О-4. Зона объектов здравоохранения на вид разрешённого использования – магазины.</w:t>
      </w:r>
    </w:p>
    <w:p w14:paraId="6CBA2E85" w14:textId="77777777" w:rsidR="00FF1458" w:rsidRDefault="00C54C45">
      <w:pPr>
        <w:widowControl/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</w:t>
      </w:r>
      <w:r>
        <w:rPr>
          <w:sz w:val="26"/>
          <w:szCs w:val="26"/>
        </w:rPr>
        <w:t>здании газеты «Знамя труда».</w:t>
      </w:r>
    </w:p>
    <w:p w14:paraId="3D979CF4" w14:textId="42A34DCB" w:rsidR="00FF1458" w:rsidRDefault="00C54C45">
      <w:pPr>
        <w:widowControl/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3. Отделу архитектуры и капитального строительства Управления жилищно</w:t>
      </w:r>
      <w:r>
        <w:rPr>
          <w:sz w:val="26"/>
          <w:szCs w:val="26"/>
        </w:rPr>
        <w:t>-</w:t>
      </w:r>
      <w:r>
        <w:rPr>
          <w:sz w:val="26"/>
          <w:szCs w:val="26"/>
        </w:rPr>
        <w:t>коммунального хозяйства и архитектурной деятельности муниципального округа город Шахунья обеспечить размещение настоящего постановления в газете «Знамя тру</w:t>
      </w:r>
      <w:r>
        <w:rPr>
          <w:sz w:val="26"/>
          <w:szCs w:val="26"/>
        </w:rPr>
        <w:t>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7C6D0132" w14:textId="77777777" w:rsidR="00FF1458" w:rsidRDefault="00C54C45">
      <w:pPr>
        <w:widowControl/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4. Контроль за исполнением настоящего постановления возложить на заместителя главы администрации муниципального окру</w:t>
      </w:r>
      <w:r>
        <w:rPr>
          <w:sz w:val="26"/>
          <w:szCs w:val="26"/>
        </w:rPr>
        <w:t>га город Шахунья С.М. Трушкова.</w:t>
      </w:r>
    </w:p>
    <w:p w14:paraId="7CD3E315" w14:textId="77777777" w:rsidR="00FF1458" w:rsidRDefault="00FF1458">
      <w:pPr>
        <w:widowControl/>
        <w:ind w:firstLine="0"/>
        <w:rPr>
          <w:sz w:val="26"/>
          <w:szCs w:val="26"/>
        </w:rPr>
      </w:pPr>
    </w:p>
    <w:p w14:paraId="67BB89A6" w14:textId="77777777" w:rsidR="00FF1458" w:rsidRDefault="00FF1458">
      <w:pPr>
        <w:widowControl/>
        <w:ind w:firstLine="0"/>
        <w:rPr>
          <w:sz w:val="26"/>
          <w:szCs w:val="26"/>
        </w:rPr>
      </w:pPr>
    </w:p>
    <w:p w14:paraId="209C8A3C" w14:textId="77777777" w:rsidR="00FF1458" w:rsidRDefault="00FF1458">
      <w:pPr>
        <w:widowControl/>
        <w:ind w:firstLine="0"/>
        <w:rPr>
          <w:sz w:val="26"/>
          <w:szCs w:val="26"/>
        </w:rPr>
      </w:pPr>
    </w:p>
    <w:p w14:paraId="306FECF9" w14:textId="77777777" w:rsidR="00FF1458" w:rsidRDefault="00FF1458">
      <w:pPr>
        <w:widowControl/>
        <w:ind w:firstLine="0"/>
        <w:rPr>
          <w:sz w:val="26"/>
          <w:szCs w:val="26"/>
        </w:rPr>
      </w:pPr>
    </w:p>
    <w:p w14:paraId="50E2E9BE" w14:textId="77777777" w:rsidR="00FF1458" w:rsidRDefault="00C54C45">
      <w:pPr>
        <w:widowControl/>
        <w:ind w:firstLine="0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2C2DFD55" w14:textId="77777777" w:rsidR="00FF1458" w:rsidRDefault="00C54C45">
      <w:pPr>
        <w:widowControl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А.И. Пугачёв</w:t>
      </w:r>
    </w:p>
    <w:sectPr w:rsidR="00FF1458">
      <w:footerReference w:type="even" r:id="rId12"/>
      <w:pgSz w:w="11906" w:h="16838"/>
      <w:pgMar w:top="850" w:right="709" w:bottom="992" w:left="1276" w:header="28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FC9D" w14:textId="77777777" w:rsidR="00C54C45" w:rsidRDefault="00C54C45">
      <w:r>
        <w:separator/>
      </w:r>
    </w:p>
  </w:endnote>
  <w:endnote w:type="continuationSeparator" w:id="0">
    <w:p w14:paraId="5C1FBB7F" w14:textId="77777777" w:rsidR="00C54C45" w:rsidRDefault="00C5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2CC6" w14:textId="77777777" w:rsidR="00FF1458" w:rsidRDefault="00C54C45">
    <w:pPr>
      <w:pStyle w:val="a7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8A793AC" w14:textId="77777777" w:rsidR="00FF1458" w:rsidRDefault="00FF14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1814" w14:textId="77777777" w:rsidR="00C54C45" w:rsidRDefault="00C54C45">
      <w:r>
        <w:separator/>
      </w:r>
    </w:p>
  </w:footnote>
  <w:footnote w:type="continuationSeparator" w:id="0">
    <w:p w14:paraId="79DB93D8" w14:textId="77777777" w:rsidR="00C54C45" w:rsidRDefault="00C54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6A0A"/>
    <w:multiLevelType w:val="hybridMultilevel"/>
    <w:tmpl w:val="B61C0988"/>
    <w:lvl w:ilvl="0" w:tplc="EB4E8EE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 w:tplc="9DCE64F8">
      <w:start w:val="1"/>
      <w:numFmt w:val="decimal"/>
      <w:lvlText w:val=""/>
      <w:lvlJc w:val="left"/>
    </w:lvl>
    <w:lvl w:ilvl="2" w:tplc="EE1C393A">
      <w:start w:val="1"/>
      <w:numFmt w:val="decimal"/>
      <w:lvlText w:val=""/>
      <w:lvlJc w:val="left"/>
    </w:lvl>
    <w:lvl w:ilvl="3" w:tplc="C390F30C">
      <w:start w:val="1"/>
      <w:numFmt w:val="decimal"/>
      <w:lvlText w:val=""/>
      <w:lvlJc w:val="left"/>
    </w:lvl>
    <w:lvl w:ilvl="4" w:tplc="D428BA7C">
      <w:start w:val="1"/>
      <w:numFmt w:val="decimal"/>
      <w:lvlText w:val=""/>
      <w:lvlJc w:val="left"/>
    </w:lvl>
    <w:lvl w:ilvl="5" w:tplc="C47EAD4A">
      <w:start w:val="1"/>
      <w:numFmt w:val="decimal"/>
      <w:lvlText w:val=""/>
      <w:lvlJc w:val="left"/>
    </w:lvl>
    <w:lvl w:ilvl="6" w:tplc="8C0AFBB4">
      <w:start w:val="1"/>
      <w:numFmt w:val="decimal"/>
      <w:lvlText w:val=""/>
      <w:lvlJc w:val="left"/>
    </w:lvl>
    <w:lvl w:ilvl="7" w:tplc="DF266334">
      <w:start w:val="1"/>
      <w:numFmt w:val="decimal"/>
      <w:lvlText w:val=""/>
      <w:lvlJc w:val="left"/>
    </w:lvl>
    <w:lvl w:ilvl="8" w:tplc="4BAC7D2A">
      <w:start w:val="1"/>
      <w:numFmt w:val="decimal"/>
      <w:lvlText w:val=""/>
      <w:lvlJc w:val="left"/>
    </w:lvl>
  </w:abstractNum>
  <w:abstractNum w:abstractNumId="1" w15:restartNumberingAfterBreak="0">
    <w:nsid w:val="086D79E9"/>
    <w:multiLevelType w:val="hybridMultilevel"/>
    <w:tmpl w:val="5FD290C8"/>
    <w:lvl w:ilvl="0" w:tplc="DD582874">
      <w:start w:val="1"/>
      <w:numFmt w:val="bullet"/>
      <w:lvlText w:val="*"/>
      <w:lvlJc w:val="left"/>
    </w:lvl>
    <w:lvl w:ilvl="1" w:tplc="3D8C79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B0F9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B891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EBEA4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F0E6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0A50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EE28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D015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C5268A6"/>
    <w:multiLevelType w:val="hybridMultilevel"/>
    <w:tmpl w:val="0966D1F0"/>
    <w:lvl w:ilvl="0" w:tplc="6EEA8454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0F988668">
      <w:start w:val="1"/>
      <w:numFmt w:val="decimal"/>
      <w:lvlText w:val=""/>
      <w:lvlJc w:val="left"/>
    </w:lvl>
    <w:lvl w:ilvl="2" w:tplc="B5AAD112">
      <w:start w:val="1"/>
      <w:numFmt w:val="decimal"/>
      <w:lvlText w:val=""/>
      <w:lvlJc w:val="left"/>
    </w:lvl>
    <w:lvl w:ilvl="3" w:tplc="52DC5AE2">
      <w:start w:val="1"/>
      <w:numFmt w:val="decimal"/>
      <w:lvlText w:val=""/>
      <w:lvlJc w:val="left"/>
    </w:lvl>
    <w:lvl w:ilvl="4" w:tplc="E3D02B4A">
      <w:start w:val="1"/>
      <w:numFmt w:val="decimal"/>
      <w:lvlText w:val=""/>
      <w:lvlJc w:val="left"/>
    </w:lvl>
    <w:lvl w:ilvl="5" w:tplc="FDC401A2">
      <w:start w:val="1"/>
      <w:numFmt w:val="decimal"/>
      <w:lvlText w:val=""/>
      <w:lvlJc w:val="left"/>
    </w:lvl>
    <w:lvl w:ilvl="6" w:tplc="16CE30B8">
      <w:start w:val="1"/>
      <w:numFmt w:val="decimal"/>
      <w:lvlText w:val=""/>
      <w:lvlJc w:val="left"/>
    </w:lvl>
    <w:lvl w:ilvl="7" w:tplc="9258ABB8">
      <w:start w:val="1"/>
      <w:numFmt w:val="decimal"/>
      <w:lvlText w:val=""/>
      <w:lvlJc w:val="left"/>
    </w:lvl>
    <w:lvl w:ilvl="8" w:tplc="22F20D74">
      <w:start w:val="1"/>
      <w:numFmt w:val="decimal"/>
      <w:lvlText w:val=""/>
      <w:lvlJc w:val="left"/>
    </w:lvl>
  </w:abstractNum>
  <w:num w:numId="1">
    <w:abstractNumId w:val="1"/>
    <w:lvlOverride w:ilvl="0">
      <w:lvl w:ilvl="0" w:tplc="DD582874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458"/>
    <w:rsid w:val="00C54C45"/>
    <w:rsid w:val="00ED4D85"/>
    <w:rsid w:val="00FF1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FE9C"/>
  <w15:docId w15:val="{B15524A4-9075-4534-B3B9-EAF01E29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11">
    <w:name w:val="Нижний колонтитул Знак1"/>
    <w:link w:val="a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paragraph" w:customStyle="1" w:styleId="14">
    <w:name w:val="Стиль1"/>
    <w:basedOn w:val="a"/>
    <w:pPr>
      <w:spacing w:line="312" w:lineRule="auto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</w:pPr>
    <w:rPr>
      <w:rFonts w:ascii="Arial" w:hAnsi="Arial"/>
      <w:spacing w:val="20"/>
      <w:sz w:val="22"/>
    </w:rPr>
  </w:style>
  <w:style w:type="paragraph" w:styleId="ae">
    <w:name w:val="Body Text Indent"/>
    <w:basedOn w:val="a"/>
    <w:pPr>
      <w:ind w:left="567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11"/>
    <w:uiPriority w:val="99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alloon Text"/>
    <w:basedOn w:val="a"/>
    <w:link w:val="af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Pr>
      <w:rFonts w:ascii="Tahoma" w:hAnsi="Tahoma" w:cs="Tahoma"/>
      <w:sz w:val="16"/>
      <w:szCs w:val="16"/>
    </w:rPr>
  </w:style>
  <w:style w:type="paragraph" w:styleId="af5">
    <w:name w:val="List Paragraph"/>
    <w:basedOn w:val="a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Normal (Web)"/>
    <w:basedOn w:val="a"/>
    <w:pPr>
      <w:spacing w:before="100" w:beforeAutospacing="1" w:after="100" w:afterAutospacing="1"/>
    </w:pPr>
  </w:style>
  <w:style w:type="character" w:styleId="af7">
    <w:name w:val="Strong"/>
    <w:qFormat/>
    <w:rPr>
      <w:b/>
      <w:bCs/>
    </w:rPr>
  </w:style>
  <w:style w:type="paragraph" w:styleId="af8">
    <w:name w:val="Plain Text"/>
    <w:basedOn w:val="a"/>
    <w:link w:val="af9"/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Pr>
      <w:rFonts w:ascii="Courier New" w:hAnsi="Courier New" w:cs="Courier New"/>
    </w:rPr>
  </w:style>
  <w:style w:type="paragraph" w:styleId="afa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pPr>
      <w:widowControl w:val="0"/>
    </w:pPr>
    <w:rPr>
      <w:sz w:val="24"/>
      <w:szCs w:val="24"/>
    </w:rPr>
  </w:style>
  <w:style w:type="character" w:styleId="afb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shd w:val="clear" w:color="auto" w:fill="FFFFFF"/>
      <w:spacing w:before="900" w:after="660" w:line="0" w:lineRule="atLeast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spacing w:before="63"/>
      <w:ind w:left="103"/>
    </w:pPr>
    <w:rPr>
      <w:sz w:val="22"/>
      <w:szCs w:val="22"/>
      <w:lang w:eastAsia="en-US"/>
    </w:rPr>
  </w:style>
  <w:style w:type="character" w:styleId="afc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WW8Num1z0">
    <w:name w:val="WW8Num1z0"/>
    <w:rPr>
      <w:color w:val="00000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62">
    <w:name w:val="Основной шрифт абзаца6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hAnsi="Times New Roman" w:cs="Times New Roman" w:hint="default"/>
      <w:b w:val="0"/>
      <w:color w:val="000000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53">
    <w:name w:val="Основной шрифт абзаца5"/>
  </w:style>
  <w:style w:type="character" w:customStyle="1" w:styleId="WW8Num4z1">
    <w:name w:val="WW8Num4z1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43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28">
    <w:name w:val="Основной шрифт абзаца2"/>
  </w:style>
  <w:style w:type="character" w:customStyle="1" w:styleId="16">
    <w:name w:val="Основной шрифт абзаца1"/>
  </w:style>
  <w:style w:type="character" w:customStyle="1" w:styleId="Datenum">
    <w:name w:val="Date_num"/>
    <w:basedOn w:val="16"/>
  </w:style>
  <w:style w:type="character" w:customStyle="1" w:styleId="afd">
    <w:name w:val="Верхний колонтитул Знак"/>
    <w:rPr>
      <w:sz w:val="28"/>
      <w:szCs w:val="28"/>
    </w:rPr>
  </w:style>
  <w:style w:type="character" w:styleId="afe">
    <w:name w:val="line number"/>
  </w:style>
  <w:style w:type="character" w:customStyle="1" w:styleId="aff">
    <w:name w:val="Нижний колонтитул Знак"/>
    <w:uiPriority w:val="99"/>
    <w:rPr>
      <w:sz w:val="28"/>
      <w:szCs w:val="28"/>
    </w:rPr>
  </w:style>
  <w:style w:type="character" w:customStyle="1" w:styleId="aff0">
    <w:name w:val="Текст сноски Знак"/>
    <w:basedOn w:val="16"/>
  </w:style>
  <w:style w:type="character" w:customStyle="1" w:styleId="aff1">
    <w:name w:val="Символ сноски"/>
  </w:style>
  <w:style w:type="character" w:customStyle="1" w:styleId="17">
    <w:name w:val="Знак сноски1"/>
    <w:rPr>
      <w:vertAlign w:val="superscript"/>
    </w:rPr>
  </w:style>
  <w:style w:type="character" w:customStyle="1" w:styleId="aff2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8">
    <w:name w:val="Знак концевой сноски1"/>
    <w:rPr>
      <w:vertAlign w:val="superscript"/>
    </w:rPr>
  </w:style>
  <w:style w:type="character" w:customStyle="1" w:styleId="29">
    <w:name w:val="Знак Знак2"/>
    <w:rPr>
      <w:sz w:val="28"/>
      <w:szCs w:val="28"/>
      <w:lang w:eastAsia="zh-CN" w:bidi="ar-SA"/>
    </w:rPr>
  </w:style>
  <w:style w:type="character" w:customStyle="1" w:styleId="aff3">
    <w:name w:val="Знак Знак"/>
    <w:rPr>
      <w:sz w:val="28"/>
      <w:szCs w:val="28"/>
      <w:lang w:val="ru-RU" w:eastAsia="zh-CN" w:bidi="ar-SA"/>
    </w:rPr>
  </w:style>
  <w:style w:type="character" w:customStyle="1" w:styleId="44">
    <w:name w:val="Знак Знак4"/>
    <w:rPr>
      <w:rFonts w:ascii="Arial" w:hAnsi="Arial" w:cs="Arial"/>
      <w:b/>
      <w:bCs/>
      <w:color w:val="000080"/>
      <w:sz w:val="24"/>
      <w:szCs w:val="24"/>
      <w:lang w:val="ru-RU" w:bidi="ar-SA"/>
    </w:rPr>
  </w:style>
  <w:style w:type="character" w:customStyle="1" w:styleId="HeaderChar">
    <w:name w:val="Header Char"/>
    <w:rPr>
      <w:rFonts w:ascii="Calibri" w:eastAsia="Times New Roman" w:hAnsi="Calibri" w:cs="Times New Roman"/>
      <w:sz w:val="22"/>
    </w:rPr>
  </w:style>
  <w:style w:type="character" w:customStyle="1" w:styleId="19">
    <w:name w:val="Знак Знак1"/>
    <w:rPr>
      <w:sz w:val="28"/>
      <w:szCs w:val="28"/>
      <w:lang w:eastAsia="zh-CN" w:bidi="ar-SA"/>
    </w:rPr>
  </w:style>
  <w:style w:type="character" w:customStyle="1" w:styleId="34">
    <w:name w:val="Знак Знак3"/>
    <w:rPr>
      <w:rFonts w:ascii="Tahoma" w:hAnsi="Tahoma" w:cs="Tahoma"/>
      <w:sz w:val="16"/>
      <w:szCs w:val="16"/>
      <w:lang w:eastAsia="zh-CN" w:bidi="ar-SA"/>
    </w:rPr>
  </w:style>
  <w:style w:type="character" w:customStyle="1" w:styleId="1a">
    <w:name w:val="Заголовок №1_"/>
    <w:rPr>
      <w:b/>
      <w:bCs/>
      <w:spacing w:val="60"/>
      <w:sz w:val="32"/>
      <w:szCs w:val="32"/>
      <w:lang w:bidi="ar-SA"/>
    </w:rPr>
  </w:style>
  <w:style w:type="character" w:customStyle="1" w:styleId="112pt">
    <w:name w:val="Заголовок №1 + 12 pt"/>
    <w:rPr>
      <w:b/>
      <w:bCs/>
      <w:color w:val="000000"/>
      <w:spacing w:val="0"/>
      <w:position w:val="0"/>
      <w:sz w:val="24"/>
      <w:szCs w:val="24"/>
      <w:vertAlign w:val="baseline"/>
      <w:lang w:val="ru-RU" w:bidi="ar-SA"/>
    </w:rPr>
  </w:style>
  <w:style w:type="character" w:customStyle="1" w:styleId="apple-converted-space">
    <w:name w:val="apple-converted-space"/>
  </w:style>
  <w:style w:type="paragraph" w:styleId="aff4">
    <w:name w:val="List"/>
    <w:basedOn w:val="af0"/>
    <w:pPr>
      <w:keepLines/>
      <w:spacing w:after="140" w:line="288" w:lineRule="auto"/>
    </w:pPr>
    <w:rPr>
      <w:rFonts w:cs="Mangal"/>
      <w:sz w:val="28"/>
      <w:szCs w:val="28"/>
      <w:lang w:eastAsia="zh-CN"/>
    </w:rPr>
  </w:style>
  <w:style w:type="paragraph" w:styleId="aff5">
    <w:name w:val="caption"/>
    <w:basedOn w:val="a"/>
    <w:qFormat/>
    <w:pPr>
      <w:keepLines/>
      <w:suppressLineNumbers/>
      <w:spacing w:before="120" w:after="120" w:line="320" w:lineRule="exact"/>
    </w:pPr>
    <w:rPr>
      <w:rFonts w:cs="Mangal"/>
      <w:i/>
      <w:iCs/>
      <w:lang w:eastAsia="zh-CN"/>
    </w:rPr>
  </w:style>
  <w:style w:type="paragraph" w:customStyle="1" w:styleId="63">
    <w:name w:val="Указатель6"/>
    <w:basedOn w:val="a"/>
    <w:pPr>
      <w:keepLines/>
      <w:suppressLineNumbers/>
      <w:spacing w:line="320" w:lineRule="exact"/>
    </w:pPr>
    <w:rPr>
      <w:rFonts w:cs="Mangal"/>
      <w:sz w:val="28"/>
      <w:szCs w:val="28"/>
      <w:lang w:eastAsia="zh-CN"/>
    </w:rPr>
  </w:style>
  <w:style w:type="paragraph" w:customStyle="1" w:styleId="54">
    <w:name w:val="Название объекта5"/>
    <w:basedOn w:val="a"/>
    <w:pPr>
      <w:keepLines/>
      <w:suppressLineNumbers/>
      <w:spacing w:before="120" w:after="120" w:line="320" w:lineRule="exact"/>
    </w:pPr>
    <w:rPr>
      <w:rFonts w:cs="Mangal"/>
      <w:i/>
      <w:iCs/>
      <w:lang w:eastAsia="zh-CN"/>
    </w:rPr>
  </w:style>
  <w:style w:type="paragraph" w:customStyle="1" w:styleId="55">
    <w:name w:val="Указатель5"/>
    <w:basedOn w:val="a"/>
    <w:pPr>
      <w:keepLines/>
      <w:suppressLineNumbers/>
      <w:spacing w:line="320" w:lineRule="exact"/>
    </w:pPr>
    <w:rPr>
      <w:rFonts w:cs="Mangal"/>
      <w:sz w:val="28"/>
      <w:szCs w:val="28"/>
      <w:lang w:eastAsia="zh-CN"/>
    </w:rPr>
  </w:style>
  <w:style w:type="paragraph" w:customStyle="1" w:styleId="45">
    <w:name w:val="Название объекта4"/>
    <w:basedOn w:val="a"/>
    <w:pPr>
      <w:keepLines/>
      <w:suppressLineNumbers/>
      <w:spacing w:before="120" w:after="120" w:line="320" w:lineRule="exact"/>
    </w:pPr>
    <w:rPr>
      <w:rFonts w:cs="Mangal"/>
      <w:i/>
      <w:iCs/>
      <w:lang w:eastAsia="zh-CN"/>
    </w:rPr>
  </w:style>
  <w:style w:type="paragraph" w:customStyle="1" w:styleId="46">
    <w:name w:val="Указатель4"/>
    <w:basedOn w:val="a"/>
    <w:pPr>
      <w:keepLines/>
      <w:suppressLineNumbers/>
      <w:spacing w:line="320" w:lineRule="exact"/>
    </w:pPr>
    <w:rPr>
      <w:rFonts w:cs="Mangal"/>
      <w:sz w:val="28"/>
      <w:szCs w:val="28"/>
      <w:lang w:eastAsia="zh-CN"/>
    </w:rPr>
  </w:style>
  <w:style w:type="paragraph" w:customStyle="1" w:styleId="35">
    <w:name w:val="Название объекта3"/>
    <w:basedOn w:val="a"/>
    <w:pPr>
      <w:keepLines/>
      <w:suppressLineNumbers/>
      <w:spacing w:before="120" w:after="120" w:line="320" w:lineRule="exact"/>
    </w:pPr>
    <w:rPr>
      <w:rFonts w:cs="Mangal"/>
      <w:i/>
      <w:iCs/>
      <w:lang w:eastAsia="zh-CN"/>
    </w:rPr>
  </w:style>
  <w:style w:type="paragraph" w:customStyle="1" w:styleId="36">
    <w:name w:val="Указатель3"/>
    <w:basedOn w:val="a"/>
    <w:pPr>
      <w:keepLines/>
      <w:suppressLineNumbers/>
      <w:spacing w:line="320" w:lineRule="exact"/>
    </w:pPr>
    <w:rPr>
      <w:rFonts w:cs="Mangal"/>
      <w:sz w:val="28"/>
      <w:szCs w:val="28"/>
      <w:lang w:eastAsia="zh-CN"/>
    </w:rPr>
  </w:style>
  <w:style w:type="paragraph" w:customStyle="1" w:styleId="2a">
    <w:name w:val="Название объекта2"/>
    <w:basedOn w:val="a"/>
    <w:pPr>
      <w:keepLines/>
      <w:suppressLineNumbers/>
      <w:spacing w:before="120" w:after="120" w:line="320" w:lineRule="exact"/>
    </w:pPr>
    <w:rPr>
      <w:rFonts w:cs="Mangal"/>
      <w:i/>
      <w:iCs/>
      <w:lang w:eastAsia="zh-CN"/>
    </w:rPr>
  </w:style>
  <w:style w:type="paragraph" w:customStyle="1" w:styleId="2b">
    <w:name w:val="Указатель2"/>
    <w:basedOn w:val="a"/>
    <w:pPr>
      <w:keepLines/>
      <w:suppressLineNumbers/>
      <w:spacing w:line="320" w:lineRule="exact"/>
    </w:pPr>
    <w:rPr>
      <w:rFonts w:cs="Mangal"/>
      <w:sz w:val="28"/>
      <w:szCs w:val="28"/>
      <w:lang w:eastAsia="zh-CN"/>
    </w:rPr>
  </w:style>
  <w:style w:type="paragraph" w:customStyle="1" w:styleId="1b">
    <w:name w:val="Название объекта1"/>
    <w:basedOn w:val="a"/>
    <w:pPr>
      <w:keepLines/>
      <w:suppressLineNumbers/>
      <w:spacing w:before="120" w:after="120" w:line="320" w:lineRule="exact"/>
    </w:pPr>
    <w:rPr>
      <w:rFonts w:cs="Mangal"/>
      <w:i/>
      <w:iCs/>
      <w:lang w:eastAsia="zh-CN"/>
    </w:rPr>
  </w:style>
  <w:style w:type="paragraph" w:customStyle="1" w:styleId="1c">
    <w:name w:val="Указатель1"/>
    <w:basedOn w:val="a"/>
    <w:pPr>
      <w:keepLines/>
      <w:suppressLineNumbers/>
      <w:spacing w:line="320" w:lineRule="exact"/>
    </w:pPr>
    <w:rPr>
      <w:rFonts w:cs="Mangal"/>
      <w:sz w:val="28"/>
      <w:szCs w:val="28"/>
      <w:lang w:eastAsia="zh-CN"/>
    </w:rPr>
  </w:style>
  <w:style w:type="paragraph" w:customStyle="1" w:styleId="HeadDoc">
    <w:name w:val="HeadDoc"/>
    <w:pPr>
      <w:keepLines/>
      <w:jc w:val="both"/>
    </w:pPr>
    <w:rPr>
      <w:rFonts w:eastAsia="Arial"/>
      <w:sz w:val="28"/>
      <w:szCs w:val="28"/>
      <w:lang w:eastAsia="zh-CN"/>
    </w:rPr>
  </w:style>
  <w:style w:type="paragraph" w:customStyle="1" w:styleId="1d">
    <w:name w:val="Заголовок1"/>
    <w:basedOn w:val="a"/>
    <w:next w:val="2"/>
    <w:pPr>
      <w:spacing w:after="200"/>
      <w:jc w:val="center"/>
    </w:pPr>
    <w:rPr>
      <w:b/>
      <w:bCs/>
      <w:sz w:val="32"/>
      <w:szCs w:val="32"/>
      <w:lang w:eastAsia="zh-CN"/>
    </w:rPr>
  </w:style>
  <w:style w:type="paragraph" w:customStyle="1" w:styleId="2c">
    <w:name w:val="Заголовок2"/>
    <w:basedOn w:val="a"/>
    <w:next w:val="a"/>
    <w:pPr>
      <w:spacing w:after="200"/>
      <w:jc w:val="center"/>
    </w:pPr>
    <w:rPr>
      <w:b/>
      <w:bCs/>
      <w:spacing w:val="60"/>
      <w:sz w:val="36"/>
      <w:szCs w:val="36"/>
      <w:lang w:eastAsia="zh-CN"/>
    </w:rPr>
  </w:style>
  <w:style w:type="paragraph" w:customStyle="1" w:styleId="NoSpacing1">
    <w:name w:val="No Spacing1"/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rPr>
      <w:color w:val="000000"/>
      <w:sz w:val="24"/>
      <w:szCs w:val="24"/>
      <w:lang w:eastAsia="zh-CN"/>
    </w:rPr>
  </w:style>
  <w:style w:type="paragraph" w:styleId="aff6">
    <w:name w:val="footnote text"/>
    <w:basedOn w:val="a"/>
    <w:link w:val="1e"/>
    <w:rPr>
      <w:sz w:val="20"/>
      <w:szCs w:val="20"/>
      <w:lang w:eastAsia="zh-CN"/>
    </w:rPr>
  </w:style>
  <w:style w:type="character" w:customStyle="1" w:styleId="1e">
    <w:name w:val="Текст сноски Знак1"/>
    <w:basedOn w:val="a0"/>
    <w:link w:val="aff6"/>
    <w:rPr>
      <w:lang w:eastAsia="zh-CN"/>
    </w:rPr>
  </w:style>
  <w:style w:type="paragraph" w:customStyle="1" w:styleId="aff7">
    <w:name w:val="Содержимое таблицы"/>
    <w:basedOn w:val="a"/>
    <w:pPr>
      <w:keepLines/>
      <w:suppressLineNumbers/>
      <w:spacing w:line="320" w:lineRule="exact"/>
    </w:pPr>
    <w:rPr>
      <w:sz w:val="28"/>
      <w:szCs w:val="28"/>
      <w:lang w:eastAsia="zh-CN"/>
    </w:rPr>
  </w:style>
  <w:style w:type="paragraph" w:customStyle="1" w:styleId="aff8">
    <w:name w:val="Заголовок таблицы"/>
    <w:basedOn w:val="aff7"/>
    <w:pPr>
      <w:jc w:val="center"/>
    </w:pPr>
    <w:rPr>
      <w:b/>
      <w:bCs/>
    </w:rPr>
  </w:style>
  <w:style w:type="paragraph" w:customStyle="1" w:styleId="aff9">
    <w:name w:val="Таблицы (моноширинный)"/>
    <w:basedOn w:val="a"/>
    <w:next w:val="a"/>
    <w:rPr>
      <w:rFonts w:ascii="Courier New" w:hAnsi="Courier New" w:cs="Courier New"/>
      <w:lang w:eastAsia="zh-CN"/>
    </w:rPr>
  </w:style>
  <w:style w:type="paragraph" w:customStyle="1" w:styleId="Heading">
    <w:name w:val="Heading"/>
    <w:rPr>
      <w:rFonts w:ascii="Arial" w:hAnsi="Arial" w:cs="Arial"/>
      <w:sz w:val="28"/>
      <w:szCs w:val="28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customStyle="1" w:styleId="210">
    <w:name w:val="Основной текст 21"/>
    <w:basedOn w:val="a"/>
    <w:rPr>
      <w:sz w:val="28"/>
      <w:szCs w:val="20"/>
      <w:lang w:eastAsia="zh-CN"/>
    </w:rPr>
  </w:style>
  <w:style w:type="paragraph" w:customStyle="1" w:styleId="affa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eastAsia="Calibri" w:hAnsi="Verdana" w:cs="Verdana"/>
      <w:lang w:val="en-US" w:eastAsia="zh-CN"/>
    </w:rPr>
  </w:style>
  <w:style w:type="paragraph" w:customStyle="1" w:styleId="1f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affb">
    <w:name w:val="Знак Знак Знак Знак Знак Знак Знак Знак Знак"/>
    <w:basedOn w:val="a"/>
    <w:pPr>
      <w:spacing w:before="280" w:after="280"/>
    </w:pPr>
    <w:rPr>
      <w:rFonts w:ascii="Tahoma" w:eastAsia="Calibri" w:hAnsi="Tahoma" w:cs="Tahoma"/>
      <w:sz w:val="20"/>
      <w:szCs w:val="20"/>
      <w:lang w:val="en-US" w:eastAsia="zh-CN"/>
    </w:rPr>
  </w:style>
  <w:style w:type="paragraph" w:customStyle="1" w:styleId="1f0">
    <w:name w:val="Знак1 Знак Знак"/>
    <w:basedOn w:val="a"/>
    <w:pPr>
      <w:spacing w:before="280" w:after="280"/>
    </w:pPr>
    <w:rPr>
      <w:rFonts w:ascii="Tahoma" w:eastAsia="Calibri" w:hAnsi="Tahoma" w:cs="Tahoma"/>
      <w:sz w:val="20"/>
      <w:szCs w:val="20"/>
      <w:lang w:val="en-US" w:eastAsia="zh-CN"/>
    </w:rPr>
  </w:style>
  <w:style w:type="paragraph" w:customStyle="1" w:styleId="1f1">
    <w:name w:val="Заголовок №1"/>
    <w:basedOn w:val="a"/>
    <w:pPr>
      <w:shd w:val="clear" w:color="auto" w:fill="FFFFFF"/>
      <w:spacing w:before="540" w:line="324" w:lineRule="exact"/>
    </w:pPr>
    <w:rPr>
      <w:sz w:val="28"/>
      <w:szCs w:val="20"/>
      <w:shd w:val="clear" w:color="auto" w:fill="FFFFFF"/>
    </w:rPr>
  </w:style>
  <w:style w:type="paragraph" w:customStyle="1" w:styleId="37">
    <w:name w:val="Основной текст (3)"/>
    <w:basedOn w:val="a"/>
    <w:pPr>
      <w:shd w:val="clear" w:color="auto" w:fill="FFFFFF"/>
      <w:spacing w:line="320" w:lineRule="exact"/>
    </w:pPr>
    <w:rPr>
      <w:sz w:val="20"/>
      <w:szCs w:val="20"/>
      <w:shd w:val="clear" w:color="auto" w:fill="FFFFFF"/>
    </w:rPr>
  </w:style>
  <w:style w:type="paragraph" w:customStyle="1" w:styleId="affc">
    <w:name w:val="Содержимое врезки"/>
    <w:basedOn w:val="a"/>
    <w:pPr>
      <w:keepLines/>
      <w:spacing w:line="320" w:lineRule="exact"/>
    </w:pPr>
    <w:rPr>
      <w:sz w:val="28"/>
      <w:szCs w:val="28"/>
      <w:lang w:eastAsia="zh-CN"/>
    </w:rPr>
  </w:style>
  <w:style w:type="paragraph" w:customStyle="1" w:styleId="47">
    <w:name w:val="Основной текст (4)"/>
    <w:basedOn w:val="a"/>
    <w:pPr>
      <w:keepLines/>
      <w:shd w:val="clear" w:color="auto" w:fill="FFFFFF"/>
      <w:spacing w:before="720" w:after="300" w:line="298" w:lineRule="exact"/>
    </w:pPr>
    <w:rPr>
      <w:b/>
      <w:bCs/>
      <w:sz w:val="20"/>
      <w:szCs w:val="20"/>
    </w:rPr>
  </w:style>
  <w:style w:type="paragraph" w:customStyle="1" w:styleId="affd">
    <w:name w:val="Нормальный"/>
    <w:pPr>
      <w:widowControl w:val="0"/>
    </w:pPr>
    <w:rPr>
      <w:color w:val="000000"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Pr>
      <w:rFonts w:ascii="Arial" w:eastAsia="Arial Unicode MS" w:hAnsi="Arial" w:cs="Arial"/>
      <w:b/>
      <w:bCs/>
      <w:spacing w:val="-20"/>
      <w:sz w:val="40"/>
      <w:szCs w:val="4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character" w:customStyle="1" w:styleId="1f2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/>
    </w:rPr>
  </w:style>
  <w:style w:type="character" w:customStyle="1" w:styleId="affe">
    <w:name w:val="Основной текст_"/>
    <w:basedOn w:val="a0"/>
    <w:link w:val="38"/>
    <w:rPr>
      <w:sz w:val="23"/>
      <w:szCs w:val="23"/>
      <w:shd w:val="clear" w:color="auto" w:fill="FFFFFF"/>
    </w:rPr>
  </w:style>
  <w:style w:type="paragraph" w:customStyle="1" w:styleId="38">
    <w:name w:val="Основной текст3"/>
    <w:basedOn w:val="a"/>
    <w:link w:val="affe"/>
    <w:pPr>
      <w:shd w:val="clear" w:color="auto" w:fill="FFFFFF"/>
      <w:spacing w:after="240" w:line="250" w:lineRule="exact"/>
      <w:jc w:val="center"/>
    </w:pPr>
    <w:rPr>
      <w:sz w:val="23"/>
      <w:szCs w:val="23"/>
    </w:rPr>
  </w:style>
  <w:style w:type="paragraph" w:styleId="afff">
    <w:name w:val="Title"/>
    <w:basedOn w:val="a"/>
    <w:next w:val="a"/>
    <w:link w:val="afff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ff0">
    <w:name w:val="Заголовок Знак"/>
    <w:basedOn w:val="a0"/>
    <w:link w:val="aff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ff1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EEB72-0496-4ED9-8CBA-000D99CC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Company>adm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8</cp:revision>
  <dcterms:created xsi:type="dcterms:W3CDTF">2026-05-29T07:41:00Z</dcterms:created>
  <dcterms:modified xsi:type="dcterms:W3CDTF">2026-06-01T12:58:00Z</dcterms:modified>
</cp:coreProperties>
</file>